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D3" w:rsidRDefault="00E134D3" w:rsidP="00E1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708E">
        <w:rPr>
          <w:rFonts w:ascii="Times New Roman" w:hAnsi="Times New Roman" w:cs="Times New Roman"/>
          <w:b/>
          <w:sz w:val="28"/>
          <w:szCs w:val="28"/>
        </w:rPr>
        <w:t>Об оплате труда дистанционных работников</w:t>
      </w:r>
    </w:p>
    <w:bookmarkEnd w:id="0"/>
    <w:p w:rsidR="00E134D3" w:rsidRPr="00FB708E" w:rsidRDefault="00E134D3" w:rsidP="00E1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D3" w:rsidRPr="00FB708E" w:rsidRDefault="00E134D3" w:rsidP="00E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В силу прямых указаний Трудового кодекса (ст. 15, ч. 1 ст. 56 ТК РФ) трудовые отношения носят возмездный характер. Получение своевременной и в полном объеме заработной платы является одним из ключевых прав работника, а своевременная и в полном размере ее выплата – главной обязанностью работодателя (</w:t>
      </w:r>
      <w:proofErr w:type="spellStart"/>
      <w:r w:rsidRPr="00FB708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B708E">
        <w:rPr>
          <w:rFonts w:ascii="Times New Roman" w:hAnsi="Times New Roman" w:cs="Times New Roman"/>
          <w:sz w:val="28"/>
          <w:szCs w:val="28"/>
        </w:rPr>
        <w:t xml:space="preserve">. 5 ч. 1 ст. 21, </w:t>
      </w:r>
      <w:proofErr w:type="spellStart"/>
      <w:r w:rsidRPr="00FB708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B708E">
        <w:rPr>
          <w:rFonts w:ascii="Times New Roman" w:hAnsi="Times New Roman" w:cs="Times New Roman"/>
          <w:sz w:val="28"/>
          <w:szCs w:val="28"/>
        </w:rPr>
        <w:t>. 7 ч. 2 ст. 22 ТК РФ). </w:t>
      </w:r>
    </w:p>
    <w:p w:rsidR="00E134D3" w:rsidRPr="00FB708E" w:rsidRDefault="00E134D3" w:rsidP="00E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При этом в случае выполнения работником работы никакие внешние факторы – чрезвычайные обстоятельства, бедствия или угрозы бедствия (пожары, наводнения, голод, землетрясения или эпидемии) и иные случаи, ставящие под угрозу жизнь или нормальные жизненные условия всего населения или его части, не должны препятствовать реализации этого права и обязанности.  Если работодатель принял решение перевести всех своих работников или часть из них на дистанционную работу, то он должен учитывать, что на дистанционных работников распространяется действие трудового законодательства и иных актов, содержащих нормы трудового права. </w:t>
      </w:r>
    </w:p>
    <w:p w:rsidR="00E134D3" w:rsidRPr="00FB708E" w:rsidRDefault="00E134D3" w:rsidP="00E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Поскольку перевод на дистанционный режим носит вынужденный и временный характер, а специфика оплаты труда в такой ситуации ТК РФ прямо не определена, то при сохранении объема трудовых обязанностей не должен измениться и размер оплаты труда. То есть, если фактически корректируется только место работы, а все остальные условия трудового договора продолжают действовать в прежнем виде, зарплата должна выплачиваться в размере, установленном ранее – в период работы в офисе (с учетом всех ее составляющих – оклада, доплат, надбавок, премий, иных компенсационных и стимулирующих выплат).   </w:t>
      </w:r>
    </w:p>
    <w:p w:rsidR="00E134D3" w:rsidRPr="00FB708E" w:rsidRDefault="00E134D3" w:rsidP="00E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Однако по договоренности работника с работодателем условия оплаты труда могут быть скорректированы в дополнительном соглашении к трудовому договору, которым урегулированы условия дистанционной работы. В любом случае, месячная заработная плата работника, полностью отработавшего за соответствующий период норму рабочего времени и выполнившего нормы труда (трудовые обязанности), не может быть ниже минимального размера оплаты труда (ч. 3 ст. 133 ТК РФ). </w:t>
      </w:r>
    </w:p>
    <w:p w:rsidR="00E134D3" w:rsidRDefault="00E134D3" w:rsidP="00E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С заявлением о нарушениях трудовых прав работник вправе обратиться в органы прокуратуры, государственную инспекцию труда области или в установленном порядке в суд. </w:t>
      </w:r>
    </w:p>
    <w:p w:rsidR="00E134D3" w:rsidRDefault="00E134D3" w:rsidP="00E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D3" w:rsidRPr="00FB708E" w:rsidRDefault="00E134D3" w:rsidP="00E1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D3" w:rsidRDefault="00E134D3" w:rsidP="00E1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134D3" w:rsidRDefault="00E134D3" w:rsidP="00E1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</w:p>
    <w:p w:rsidR="00E134D3" w:rsidRDefault="00E134D3" w:rsidP="00E1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E7" w:rsidRPr="00E134D3" w:rsidRDefault="00E134D3" w:rsidP="00E134D3"/>
    <w:sectPr w:rsidR="00D454E7" w:rsidRPr="00E1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82"/>
    <w:rsid w:val="003C2CAC"/>
    <w:rsid w:val="00872A82"/>
    <w:rsid w:val="00B24929"/>
    <w:rsid w:val="00BD0868"/>
    <w:rsid w:val="00D511DC"/>
    <w:rsid w:val="00E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2B0-E07B-49EF-B235-B2EDEC6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2020-06-22T06:22:00Z</dcterms:created>
  <dcterms:modified xsi:type="dcterms:W3CDTF">2020-06-22T06:22:00Z</dcterms:modified>
</cp:coreProperties>
</file>